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35" w:rsidRPr="00450E0C" w:rsidRDefault="009D5F35" w:rsidP="009D5F35">
      <w:pPr>
        <w:rPr>
          <w:b/>
          <w:sz w:val="22"/>
        </w:rPr>
      </w:pPr>
      <w:bookmarkStart w:id="0" w:name="_GoBack"/>
      <w:bookmarkEnd w:id="0"/>
    </w:p>
    <w:p w:rsidR="00450E0C" w:rsidRPr="00450E0C" w:rsidRDefault="00450E0C" w:rsidP="00450E0C">
      <w:pPr>
        <w:widowControl w:val="0"/>
        <w:autoSpaceDE w:val="0"/>
        <w:autoSpaceDN w:val="0"/>
        <w:adjustRightInd w:val="0"/>
        <w:jc w:val="center"/>
        <w:rPr>
          <w:szCs w:val="28"/>
        </w:rPr>
      </w:pPr>
      <w:r w:rsidRPr="00450E0C">
        <w:rPr>
          <w:szCs w:val="28"/>
        </w:rPr>
        <w:t>UTERINE FIBROID EMBOLIZATION</w:t>
      </w:r>
    </w:p>
    <w:p w:rsidR="00450E0C" w:rsidRDefault="00450E0C" w:rsidP="00450E0C">
      <w:pPr>
        <w:widowControl w:val="0"/>
        <w:autoSpaceDE w:val="0"/>
        <w:autoSpaceDN w:val="0"/>
        <w:adjustRightInd w:val="0"/>
        <w:jc w:val="center"/>
        <w:rPr>
          <w:szCs w:val="28"/>
        </w:rPr>
      </w:pPr>
      <w:r w:rsidRPr="00450E0C">
        <w:rPr>
          <w:szCs w:val="28"/>
        </w:rPr>
        <w:t>DISCHARGE INSTRUCTIONS</w:t>
      </w:r>
    </w:p>
    <w:p w:rsidR="00450E0C" w:rsidRPr="00450E0C" w:rsidRDefault="00450E0C" w:rsidP="00450E0C">
      <w:pPr>
        <w:widowControl w:val="0"/>
        <w:autoSpaceDE w:val="0"/>
        <w:autoSpaceDN w:val="0"/>
        <w:adjustRightInd w:val="0"/>
        <w:jc w:val="center"/>
        <w:rPr>
          <w:szCs w:val="28"/>
        </w:rPr>
      </w:pPr>
    </w:p>
    <w:p w:rsidR="00450E0C" w:rsidRPr="00450E0C" w:rsidRDefault="00450E0C" w:rsidP="00450E0C">
      <w:pPr>
        <w:widowControl w:val="0"/>
        <w:autoSpaceDE w:val="0"/>
        <w:autoSpaceDN w:val="0"/>
        <w:adjustRightInd w:val="0"/>
        <w:rPr>
          <w:sz w:val="16"/>
          <w:szCs w:val="18"/>
        </w:rPr>
      </w:pPr>
    </w:p>
    <w:p w:rsidR="00450E0C" w:rsidRPr="00450E0C" w:rsidRDefault="00450E0C" w:rsidP="00450E0C">
      <w:pPr>
        <w:widowControl w:val="0"/>
        <w:autoSpaceDE w:val="0"/>
        <w:autoSpaceDN w:val="0"/>
        <w:adjustRightInd w:val="0"/>
        <w:rPr>
          <w:b/>
          <w:szCs w:val="28"/>
        </w:rPr>
      </w:pPr>
      <w:r w:rsidRPr="00450E0C">
        <w:rPr>
          <w:b/>
          <w:szCs w:val="28"/>
        </w:rPr>
        <w:t>Level of Activity is Limited</w:t>
      </w:r>
    </w:p>
    <w:p w:rsidR="00450E0C" w:rsidRPr="00450E0C" w:rsidRDefault="00450E0C" w:rsidP="00450E0C">
      <w:pPr>
        <w:widowControl w:val="0"/>
        <w:autoSpaceDE w:val="0"/>
        <w:autoSpaceDN w:val="0"/>
        <w:adjustRightInd w:val="0"/>
        <w:rPr>
          <w:sz w:val="22"/>
        </w:rPr>
      </w:pPr>
      <w:r w:rsidRPr="00450E0C">
        <w:rPr>
          <w:sz w:val="22"/>
        </w:rPr>
        <w:t>• Stair climbing: Keep to a minimum the first week, try to limit to one time, every eight         hours.</w:t>
      </w:r>
    </w:p>
    <w:p w:rsidR="00450E0C" w:rsidRPr="00450E0C" w:rsidRDefault="00450E0C" w:rsidP="00450E0C">
      <w:pPr>
        <w:widowControl w:val="0"/>
        <w:autoSpaceDE w:val="0"/>
        <w:autoSpaceDN w:val="0"/>
        <w:adjustRightInd w:val="0"/>
        <w:rPr>
          <w:sz w:val="22"/>
        </w:rPr>
      </w:pPr>
      <w:r w:rsidRPr="00450E0C">
        <w:rPr>
          <w:sz w:val="22"/>
        </w:rPr>
        <w:t>• Exercise: Take it easy and slowly increase your activity over the next three to four days.  While you will progressively feel better, you can anticipate a lack of energy and you should rest when you are tired.</w:t>
      </w:r>
    </w:p>
    <w:p w:rsidR="00450E0C" w:rsidRPr="00450E0C" w:rsidRDefault="00450E0C" w:rsidP="00450E0C">
      <w:pPr>
        <w:widowControl w:val="0"/>
        <w:autoSpaceDE w:val="0"/>
        <w:autoSpaceDN w:val="0"/>
        <w:adjustRightInd w:val="0"/>
        <w:rPr>
          <w:sz w:val="22"/>
        </w:rPr>
      </w:pPr>
      <w:r w:rsidRPr="00450E0C">
        <w:rPr>
          <w:sz w:val="22"/>
        </w:rPr>
        <w:t>• Shower: You may only shower for the next 7 to 10 days, and until groin puncture sites are completely healed.</w:t>
      </w:r>
    </w:p>
    <w:p w:rsidR="00450E0C" w:rsidRPr="00450E0C" w:rsidRDefault="00450E0C" w:rsidP="00450E0C">
      <w:pPr>
        <w:widowControl w:val="0"/>
        <w:autoSpaceDE w:val="0"/>
        <w:autoSpaceDN w:val="0"/>
        <w:adjustRightInd w:val="0"/>
        <w:rPr>
          <w:sz w:val="22"/>
        </w:rPr>
      </w:pPr>
      <w:r w:rsidRPr="00450E0C">
        <w:rPr>
          <w:sz w:val="22"/>
        </w:rPr>
        <w:t>• Sexual Relations: Nothing per vagina for 2 weeks. You may have unrestricted activity, including sexual relations and exercise two weeks after the procedure.</w:t>
      </w:r>
    </w:p>
    <w:p w:rsidR="00450E0C" w:rsidRPr="00450E0C" w:rsidRDefault="00450E0C" w:rsidP="00450E0C">
      <w:pPr>
        <w:widowControl w:val="0"/>
        <w:autoSpaceDE w:val="0"/>
        <w:autoSpaceDN w:val="0"/>
        <w:adjustRightInd w:val="0"/>
        <w:rPr>
          <w:sz w:val="22"/>
        </w:rPr>
      </w:pPr>
      <w:r w:rsidRPr="00450E0C">
        <w:rPr>
          <w:sz w:val="22"/>
        </w:rPr>
        <w:t>• Date to return to work: You will need two weeks off from work following the procedure.</w:t>
      </w:r>
    </w:p>
    <w:p w:rsidR="00450E0C" w:rsidRPr="00450E0C" w:rsidRDefault="00450E0C" w:rsidP="00450E0C">
      <w:pPr>
        <w:widowControl w:val="0"/>
        <w:autoSpaceDE w:val="0"/>
        <w:autoSpaceDN w:val="0"/>
        <w:adjustRightInd w:val="0"/>
        <w:rPr>
          <w:sz w:val="22"/>
        </w:rPr>
      </w:pPr>
      <w:r w:rsidRPr="00450E0C">
        <w:rPr>
          <w:sz w:val="22"/>
        </w:rPr>
        <w:t xml:space="preserve">• Driving: Do not drive until you are no longer taking the prescription pain medications (Percocet or </w:t>
      </w:r>
      <w:proofErr w:type="spellStart"/>
      <w:r w:rsidRPr="00450E0C">
        <w:rPr>
          <w:sz w:val="22"/>
        </w:rPr>
        <w:t>Oxycontin</w:t>
      </w:r>
      <w:proofErr w:type="spellEnd"/>
      <w:r w:rsidRPr="00450E0C">
        <w:rPr>
          <w:sz w:val="22"/>
        </w:rPr>
        <w:t>). These medications may make you sleepy. You should also not operate any machinery or kitchen appliances while you are on these medications.</w:t>
      </w:r>
    </w:p>
    <w:p w:rsidR="00450E0C" w:rsidRPr="00450E0C" w:rsidRDefault="00450E0C" w:rsidP="00450E0C">
      <w:pPr>
        <w:widowControl w:val="0"/>
        <w:autoSpaceDE w:val="0"/>
        <w:autoSpaceDN w:val="0"/>
        <w:adjustRightInd w:val="0"/>
        <w:rPr>
          <w:sz w:val="22"/>
        </w:rPr>
      </w:pPr>
      <w:r w:rsidRPr="00450E0C">
        <w:rPr>
          <w:sz w:val="22"/>
        </w:rPr>
        <w:t>• Other limitations: No heavy lifting, pushing or pulling for 4 weeks.</w:t>
      </w:r>
    </w:p>
    <w:p w:rsidR="00450E0C" w:rsidRPr="00450E0C" w:rsidRDefault="00450E0C" w:rsidP="00450E0C">
      <w:pPr>
        <w:widowControl w:val="0"/>
        <w:autoSpaceDE w:val="0"/>
        <w:autoSpaceDN w:val="0"/>
        <w:adjustRightInd w:val="0"/>
        <w:rPr>
          <w:b/>
          <w:szCs w:val="28"/>
        </w:rPr>
      </w:pPr>
      <w:r w:rsidRPr="00450E0C">
        <w:rPr>
          <w:b/>
          <w:szCs w:val="28"/>
        </w:rPr>
        <w:t>Diet</w:t>
      </w:r>
    </w:p>
    <w:p w:rsidR="00450E0C" w:rsidRPr="00450E0C" w:rsidRDefault="00450E0C" w:rsidP="00450E0C">
      <w:pPr>
        <w:widowControl w:val="0"/>
        <w:autoSpaceDE w:val="0"/>
        <w:autoSpaceDN w:val="0"/>
        <w:adjustRightInd w:val="0"/>
        <w:rPr>
          <w:sz w:val="22"/>
        </w:rPr>
      </w:pPr>
      <w:r w:rsidRPr="00450E0C">
        <w:rPr>
          <w:sz w:val="22"/>
        </w:rPr>
        <w:t>• No restrictions.</w:t>
      </w:r>
    </w:p>
    <w:p w:rsidR="00450E0C" w:rsidRPr="00450E0C" w:rsidRDefault="00450E0C" w:rsidP="00450E0C">
      <w:pPr>
        <w:widowControl w:val="0"/>
        <w:autoSpaceDE w:val="0"/>
        <w:autoSpaceDN w:val="0"/>
        <w:adjustRightInd w:val="0"/>
        <w:rPr>
          <w:sz w:val="22"/>
        </w:rPr>
      </w:pPr>
      <w:r w:rsidRPr="00450E0C">
        <w:rPr>
          <w:sz w:val="22"/>
        </w:rPr>
        <w:t>• Increase fluids and fiber.</w:t>
      </w:r>
    </w:p>
    <w:p w:rsidR="00450E0C" w:rsidRPr="00450E0C" w:rsidRDefault="00450E0C" w:rsidP="00450E0C">
      <w:pPr>
        <w:widowControl w:val="0"/>
        <w:autoSpaceDE w:val="0"/>
        <w:autoSpaceDN w:val="0"/>
        <w:adjustRightInd w:val="0"/>
        <w:rPr>
          <w:sz w:val="22"/>
        </w:rPr>
      </w:pPr>
      <w:r w:rsidRPr="00450E0C">
        <w:rPr>
          <w:sz w:val="22"/>
        </w:rPr>
        <w:t>• You may have prune juice or over the counter mild laxative/stool softeners (such as Colace) to help keep your bowels soft. Constipation will make cramping worse.</w:t>
      </w:r>
    </w:p>
    <w:p w:rsidR="00450E0C" w:rsidRPr="00450E0C" w:rsidRDefault="00450E0C" w:rsidP="00450E0C">
      <w:pPr>
        <w:widowControl w:val="0"/>
        <w:autoSpaceDE w:val="0"/>
        <w:autoSpaceDN w:val="0"/>
        <w:adjustRightInd w:val="0"/>
        <w:rPr>
          <w:b/>
          <w:szCs w:val="28"/>
        </w:rPr>
      </w:pPr>
      <w:r w:rsidRPr="00450E0C">
        <w:rPr>
          <w:b/>
          <w:szCs w:val="28"/>
        </w:rPr>
        <w:t>Groin Puncture Site</w:t>
      </w:r>
    </w:p>
    <w:p w:rsidR="00450E0C" w:rsidRPr="00450E0C" w:rsidRDefault="00450E0C" w:rsidP="00450E0C">
      <w:pPr>
        <w:widowControl w:val="0"/>
        <w:autoSpaceDE w:val="0"/>
        <w:autoSpaceDN w:val="0"/>
        <w:adjustRightInd w:val="0"/>
        <w:rPr>
          <w:sz w:val="22"/>
        </w:rPr>
      </w:pPr>
      <w:r w:rsidRPr="00450E0C">
        <w:rPr>
          <w:sz w:val="22"/>
        </w:rPr>
        <w:t>• The arterial puncture site is at the groin region and is covered with a Band-Aid.</w:t>
      </w:r>
    </w:p>
    <w:p w:rsidR="00450E0C" w:rsidRPr="00450E0C" w:rsidRDefault="00450E0C" w:rsidP="00450E0C">
      <w:pPr>
        <w:widowControl w:val="0"/>
        <w:autoSpaceDE w:val="0"/>
        <w:autoSpaceDN w:val="0"/>
        <w:adjustRightInd w:val="0"/>
        <w:rPr>
          <w:sz w:val="22"/>
        </w:rPr>
      </w:pPr>
      <w:r w:rsidRPr="00450E0C">
        <w:rPr>
          <w:sz w:val="22"/>
        </w:rPr>
        <w:t>• You may shower each day.</w:t>
      </w:r>
    </w:p>
    <w:p w:rsidR="00450E0C" w:rsidRPr="00450E0C" w:rsidRDefault="00450E0C" w:rsidP="00450E0C">
      <w:pPr>
        <w:widowControl w:val="0"/>
        <w:autoSpaceDE w:val="0"/>
        <w:autoSpaceDN w:val="0"/>
        <w:adjustRightInd w:val="0"/>
        <w:rPr>
          <w:sz w:val="22"/>
        </w:rPr>
      </w:pPr>
      <w:r w:rsidRPr="00450E0C">
        <w:rPr>
          <w:sz w:val="22"/>
        </w:rPr>
        <w:t>• After showering, replace Band-Aid. Do this until the skin is completely closed.</w:t>
      </w:r>
    </w:p>
    <w:p w:rsidR="00450E0C" w:rsidRPr="00450E0C" w:rsidRDefault="00450E0C" w:rsidP="00450E0C">
      <w:pPr>
        <w:widowControl w:val="0"/>
        <w:autoSpaceDE w:val="0"/>
        <w:autoSpaceDN w:val="0"/>
        <w:adjustRightInd w:val="0"/>
        <w:rPr>
          <w:sz w:val="22"/>
        </w:rPr>
      </w:pPr>
      <w:r w:rsidRPr="00450E0C">
        <w:rPr>
          <w:sz w:val="22"/>
        </w:rPr>
        <w:t>• Observe the site. Some bruising is normal. As this heals, the bruising may spread out over several days.</w:t>
      </w:r>
    </w:p>
    <w:p w:rsidR="00450E0C" w:rsidRPr="00450E0C" w:rsidRDefault="00450E0C" w:rsidP="00450E0C">
      <w:pPr>
        <w:widowControl w:val="0"/>
        <w:autoSpaceDE w:val="0"/>
        <w:autoSpaceDN w:val="0"/>
        <w:adjustRightInd w:val="0"/>
        <w:rPr>
          <w:sz w:val="22"/>
        </w:rPr>
      </w:pPr>
      <w:r w:rsidRPr="00450E0C">
        <w:rPr>
          <w:sz w:val="22"/>
        </w:rPr>
        <w:t>• You may feel a small knot, about the size of a large pea, under the skin of the puncture site. This is normal and will fade in a few months.</w:t>
      </w:r>
    </w:p>
    <w:p w:rsidR="00450E0C" w:rsidRPr="00450E0C" w:rsidRDefault="00450E0C" w:rsidP="00450E0C">
      <w:pPr>
        <w:widowControl w:val="0"/>
        <w:autoSpaceDE w:val="0"/>
        <w:autoSpaceDN w:val="0"/>
        <w:adjustRightInd w:val="0"/>
        <w:rPr>
          <w:sz w:val="22"/>
        </w:rPr>
      </w:pPr>
      <w:r w:rsidRPr="00450E0C">
        <w:rPr>
          <w:sz w:val="22"/>
        </w:rPr>
        <w:t>• Notify VIV at the number listed above if there is any separation, drainage, redness, or severe pain at site.</w:t>
      </w:r>
    </w:p>
    <w:p w:rsidR="00450E0C" w:rsidRPr="00450E0C" w:rsidRDefault="00450E0C" w:rsidP="00450E0C">
      <w:pPr>
        <w:widowControl w:val="0"/>
        <w:autoSpaceDE w:val="0"/>
        <w:autoSpaceDN w:val="0"/>
        <w:adjustRightInd w:val="0"/>
        <w:rPr>
          <w:sz w:val="22"/>
        </w:rPr>
      </w:pPr>
      <w:r w:rsidRPr="00450E0C">
        <w:rPr>
          <w:sz w:val="22"/>
        </w:rPr>
        <w:t>• If you notice any swelling or active bleeding from the puncture site, which is very rare, call for help (911), lie down flat, and apply direct pressure with your fingers over top of the site until EMS arrives.</w:t>
      </w:r>
    </w:p>
    <w:p w:rsidR="00450E0C" w:rsidRPr="00450E0C" w:rsidRDefault="00450E0C" w:rsidP="00450E0C">
      <w:pPr>
        <w:widowControl w:val="0"/>
        <w:autoSpaceDE w:val="0"/>
        <w:autoSpaceDN w:val="0"/>
        <w:adjustRightInd w:val="0"/>
        <w:rPr>
          <w:b/>
          <w:szCs w:val="28"/>
        </w:rPr>
      </w:pPr>
      <w:r w:rsidRPr="00450E0C">
        <w:rPr>
          <w:b/>
          <w:szCs w:val="28"/>
        </w:rPr>
        <w:t>Menstrual Periods, Vaginal Discharge, or Spotting</w:t>
      </w:r>
    </w:p>
    <w:p w:rsidR="00450E0C" w:rsidRPr="00450E0C" w:rsidRDefault="00450E0C" w:rsidP="00450E0C">
      <w:pPr>
        <w:widowControl w:val="0"/>
        <w:autoSpaceDE w:val="0"/>
        <w:autoSpaceDN w:val="0"/>
        <w:adjustRightInd w:val="0"/>
        <w:rPr>
          <w:sz w:val="22"/>
        </w:rPr>
      </w:pPr>
      <w:r w:rsidRPr="00450E0C">
        <w:rPr>
          <w:sz w:val="22"/>
        </w:rPr>
        <w:t>• It is normal to have a brown or brownish red vaginal discharge or spotting after the embolization. This may continue for a few weeks or until your first period. Occasionally, patients can have a clear watery discharge for several weeks or months after the procedure. This does not indicate infection. Use a sanitary napkin until</w:t>
      </w:r>
    </w:p>
    <w:p w:rsidR="00450E0C" w:rsidRPr="00450E0C" w:rsidRDefault="00450E0C" w:rsidP="00450E0C">
      <w:pPr>
        <w:widowControl w:val="0"/>
        <w:autoSpaceDE w:val="0"/>
        <w:autoSpaceDN w:val="0"/>
        <w:adjustRightInd w:val="0"/>
        <w:rPr>
          <w:sz w:val="22"/>
        </w:rPr>
      </w:pPr>
      <w:proofErr w:type="gramStart"/>
      <w:r w:rsidRPr="00450E0C">
        <w:rPr>
          <w:sz w:val="22"/>
        </w:rPr>
        <w:t>any</w:t>
      </w:r>
      <w:proofErr w:type="gramEnd"/>
      <w:r w:rsidRPr="00450E0C">
        <w:rPr>
          <w:sz w:val="22"/>
        </w:rPr>
        <w:t xml:space="preserve"> discharge stops. However, a thick or foul smelling discharge, particularly accompanied by a fever, shaking, chills, or pelvic pain may indicate infection. </w:t>
      </w:r>
    </w:p>
    <w:p w:rsidR="00450E0C" w:rsidRPr="00450E0C" w:rsidRDefault="00450E0C" w:rsidP="00450E0C">
      <w:pPr>
        <w:widowControl w:val="0"/>
        <w:autoSpaceDE w:val="0"/>
        <w:autoSpaceDN w:val="0"/>
        <w:adjustRightInd w:val="0"/>
        <w:rPr>
          <w:sz w:val="22"/>
        </w:rPr>
      </w:pPr>
      <w:r w:rsidRPr="00450E0C">
        <w:rPr>
          <w:sz w:val="22"/>
        </w:rPr>
        <w:t xml:space="preserve">• You will need to contact VIV at the number listed above or your gynecologist, if an infection is indicated. </w:t>
      </w:r>
    </w:p>
    <w:p w:rsidR="00450E0C" w:rsidRPr="00450E0C" w:rsidRDefault="00450E0C" w:rsidP="00450E0C">
      <w:pPr>
        <w:widowControl w:val="0"/>
        <w:autoSpaceDE w:val="0"/>
        <w:autoSpaceDN w:val="0"/>
        <w:adjustRightInd w:val="0"/>
        <w:rPr>
          <w:sz w:val="22"/>
        </w:rPr>
      </w:pPr>
      <w:r w:rsidRPr="00450E0C">
        <w:rPr>
          <w:sz w:val="22"/>
        </w:rPr>
        <w:t>• Your next menstrual period may start early or you may skip a period or two. The period may be better right away or some patients may not improve for 2 to 3 cycles.</w:t>
      </w:r>
    </w:p>
    <w:p w:rsidR="00450E0C" w:rsidRPr="00450E0C" w:rsidRDefault="00450E0C" w:rsidP="00450E0C">
      <w:pPr>
        <w:widowControl w:val="0"/>
        <w:autoSpaceDE w:val="0"/>
        <w:autoSpaceDN w:val="0"/>
        <w:adjustRightInd w:val="0"/>
        <w:rPr>
          <w:sz w:val="22"/>
        </w:rPr>
      </w:pPr>
      <w:r w:rsidRPr="00450E0C">
        <w:rPr>
          <w:sz w:val="22"/>
        </w:rPr>
        <w:t>• DO NOT use tampons for the next 2 periods. Use sanitary napkins only for the next 2 periods.</w:t>
      </w:r>
    </w:p>
    <w:p w:rsidR="00450E0C" w:rsidRPr="00450E0C" w:rsidRDefault="00450E0C" w:rsidP="00450E0C">
      <w:pPr>
        <w:widowControl w:val="0"/>
        <w:autoSpaceDE w:val="0"/>
        <w:autoSpaceDN w:val="0"/>
        <w:adjustRightInd w:val="0"/>
        <w:rPr>
          <w:sz w:val="22"/>
        </w:rPr>
      </w:pPr>
      <w:r w:rsidRPr="00450E0C">
        <w:rPr>
          <w:sz w:val="22"/>
        </w:rPr>
        <w:t>• You may have more discomfort with your first and possibly the second menstrual period. These increased cramps should resolve as the fibroids shrink over the next several months.</w:t>
      </w:r>
    </w:p>
    <w:p w:rsidR="00450E0C" w:rsidRPr="00450E0C" w:rsidRDefault="00450E0C" w:rsidP="00450E0C">
      <w:pPr>
        <w:widowControl w:val="0"/>
        <w:autoSpaceDE w:val="0"/>
        <w:autoSpaceDN w:val="0"/>
        <w:adjustRightInd w:val="0"/>
        <w:rPr>
          <w:sz w:val="22"/>
        </w:rPr>
      </w:pPr>
      <w:r w:rsidRPr="00450E0C">
        <w:rPr>
          <w:sz w:val="22"/>
        </w:rPr>
        <w:t>• Fibroids are estrogen driven. As they shrink, you may have a sudden change in hormones that my cause mild depression to “hot flashes.” This is usually self-limiting and requires no treatment.</w:t>
      </w:r>
    </w:p>
    <w:p w:rsidR="00450E0C" w:rsidRDefault="00450E0C" w:rsidP="00450E0C">
      <w:pPr>
        <w:widowControl w:val="0"/>
        <w:autoSpaceDE w:val="0"/>
        <w:autoSpaceDN w:val="0"/>
        <w:adjustRightInd w:val="0"/>
        <w:rPr>
          <w:b/>
          <w:szCs w:val="28"/>
        </w:rPr>
      </w:pPr>
    </w:p>
    <w:p w:rsidR="00450E0C" w:rsidRDefault="00450E0C" w:rsidP="00450E0C">
      <w:pPr>
        <w:widowControl w:val="0"/>
        <w:autoSpaceDE w:val="0"/>
        <w:autoSpaceDN w:val="0"/>
        <w:adjustRightInd w:val="0"/>
        <w:rPr>
          <w:b/>
          <w:szCs w:val="28"/>
        </w:rPr>
      </w:pPr>
    </w:p>
    <w:p w:rsidR="00450E0C" w:rsidRDefault="00450E0C" w:rsidP="00450E0C">
      <w:pPr>
        <w:widowControl w:val="0"/>
        <w:autoSpaceDE w:val="0"/>
        <w:autoSpaceDN w:val="0"/>
        <w:adjustRightInd w:val="0"/>
        <w:rPr>
          <w:b/>
          <w:szCs w:val="28"/>
        </w:rPr>
      </w:pPr>
    </w:p>
    <w:p w:rsidR="00450E0C" w:rsidRDefault="00450E0C" w:rsidP="00450E0C">
      <w:pPr>
        <w:widowControl w:val="0"/>
        <w:autoSpaceDE w:val="0"/>
        <w:autoSpaceDN w:val="0"/>
        <w:adjustRightInd w:val="0"/>
        <w:rPr>
          <w:b/>
          <w:szCs w:val="28"/>
        </w:rPr>
      </w:pPr>
    </w:p>
    <w:p w:rsidR="00450E0C" w:rsidRDefault="00450E0C" w:rsidP="00450E0C">
      <w:pPr>
        <w:widowControl w:val="0"/>
        <w:autoSpaceDE w:val="0"/>
        <w:autoSpaceDN w:val="0"/>
        <w:adjustRightInd w:val="0"/>
        <w:rPr>
          <w:b/>
          <w:szCs w:val="28"/>
        </w:rPr>
      </w:pPr>
    </w:p>
    <w:p w:rsidR="00450E0C" w:rsidRDefault="00450E0C" w:rsidP="00450E0C">
      <w:pPr>
        <w:widowControl w:val="0"/>
        <w:autoSpaceDE w:val="0"/>
        <w:autoSpaceDN w:val="0"/>
        <w:adjustRightInd w:val="0"/>
        <w:rPr>
          <w:b/>
          <w:szCs w:val="28"/>
        </w:rPr>
      </w:pPr>
    </w:p>
    <w:p w:rsidR="00450E0C" w:rsidRDefault="00450E0C" w:rsidP="00450E0C">
      <w:pPr>
        <w:widowControl w:val="0"/>
        <w:autoSpaceDE w:val="0"/>
        <w:autoSpaceDN w:val="0"/>
        <w:adjustRightInd w:val="0"/>
        <w:rPr>
          <w:b/>
          <w:szCs w:val="28"/>
        </w:rPr>
      </w:pPr>
    </w:p>
    <w:p w:rsidR="00450E0C" w:rsidRPr="00450E0C" w:rsidRDefault="00450E0C" w:rsidP="00450E0C">
      <w:pPr>
        <w:widowControl w:val="0"/>
        <w:autoSpaceDE w:val="0"/>
        <w:autoSpaceDN w:val="0"/>
        <w:adjustRightInd w:val="0"/>
        <w:rPr>
          <w:b/>
          <w:szCs w:val="28"/>
        </w:rPr>
      </w:pPr>
      <w:r w:rsidRPr="00450E0C">
        <w:rPr>
          <w:b/>
          <w:szCs w:val="28"/>
        </w:rPr>
        <w:t>Medications</w:t>
      </w:r>
    </w:p>
    <w:p w:rsidR="00450E0C" w:rsidRPr="00450E0C" w:rsidRDefault="00450E0C" w:rsidP="00450E0C">
      <w:pPr>
        <w:widowControl w:val="0"/>
        <w:autoSpaceDE w:val="0"/>
        <w:autoSpaceDN w:val="0"/>
        <w:adjustRightInd w:val="0"/>
        <w:rPr>
          <w:sz w:val="22"/>
        </w:rPr>
      </w:pPr>
      <w:r w:rsidRPr="00450E0C">
        <w:rPr>
          <w:sz w:val="22"/>
        </w:rPr>
        <w:t>• You will receive prescriptions for one or all of the following medications:</w:t>
      </w:r>
    </w:p>
    <w:p w:rsidR="00450E0C" w:rsidRPr="00450E0C" w:rsidRDefault="00450E0C" w:rsidP="00450E0C">
      <w:pPr>
        <w:widowControl w:val="0"/>
        <w:autoSpaceDE w:val="0"/>
        <w:autoSpaceDN w:val="0"/>
        <w:adjustRightInd w:val="0"/>
        <w:rPr>
          <w:sz w:val="22"/>
        </w:rPr>
      </w:pPr>
      <w:r w:rsidRPr="00450E0C">
        <w:rPr>
          <w:sz w:val="22"/>
        </w:rPr>
        <w:tab/>
      </w:r>
      <w:r w:rsidRPr="00450E0C">
        <w:rPr>
          <w:sz w:val="22"/>
        </w:rPr>
        <w:tab/>
        <w:t>*</w:t>
      </w:r>
      <w:proofErr w:type="spellStart"/>
      <w:r w:rsidRPr="00450E0C">
        <w:rPr>
          <w:sz w:val="22"/>
        </w:rPr>
        <w:t>Oxycontin</w:t>
      </w:r>
      <w:proofErr w:type="spellEnd"/>
      <w:r w:rsidRPr="00450E0C">
        <w:rPr>
          <w:sz w:val="22"/>
        </w:rPr>
        <w:t xml:space="preserve"> 10mg take 1-2 tablets every 12hrs as needed for pain. </w:t>
      </w:r>
      <w:r w:rsidRPr="00450E0C">
        <w:rPr>
          <w:i/>
          <w:sz w:val="22"/>
        </w:rPr>
        <w:t xml:space="preserve">TAKE FIRST DOSE TONIGHT AT BEDTIME EVEN IF NO PAIN. </w:t>
      </w:r>
    </w:p>
    <w:p w:rsidR="00450E0C" w:rsidRPr="00450E0C" w:rsidRDefault="00450E0C" w:rsidP="00450E0C">
      <w:pPr>
        <w:widowControl w:val="0"/>
        <w:autoSpaceDE w:val="0"/>
        <w:autoSpaceDN w:val="0"/>
        <w:adjustRightInd w:val="0"/>
        <w:rPr>
          <w:sz w:val="22"/>
        </w:rPr>
      </w:pPr>
      <w:r w:rsidRPr="00450E0C">
        <w:rPr>
          <w:sz w:val="22"/>
        </w:rPr>
        <w:tab/>
      </w:r>
      <w:r w:rsidRPr="00450E0C">
        <w:rPr>
          <w:sz w:val="22"/>
        </w:rPr>
        <w:tab/>
        <w:t>*Percocet take 1-2 tablets every 4-6 hours as needed for pain.</w:t>
      </w:r>
    </w:p>
    <w:p w:rsidR="00450E0C" w:rsidRPr="00450E0C" w:rsidRDefault="00450E0C" w:rsidP="00450E0C">
      <w:pPr>
        <w:widowControl w:val="0"/>
        <w:autoSpaceDE w:val="0"/>
        <w:autoSpaceDN w:val="0"/>
        <w:adjustRightInd w:val="0"/>
        <w:rPr>
          <w:i/>
          <w:sz w:val="22"/>
        </w:rPr>
      </w:pPr>
      <w:r w:rsidRPr="00450E0C">
        <w:rPr>
          <w:sz w:val="22"/>
        </w:rPr>
        <w:tab/>
      </w:r>
      <w:r w:rsidRPr="00450E0C">
        <w:rPr>
          <w:sz w:val="22"/>
        </w:rPr>
        <w:tab/>
        <w:t xml:space="preserve">*Naprosyn 500mg 3x a day for 10 days. </w:t>
      </w:r>
      <w:r w:rsidRPr="00450E0C">
        <w:rPr>
          <w:i/>
          <w:sz w:val="22"/>
        </w:rPr>
        <w:t xml:space="preserve">TAKE FIRST DOSE TOMORROW MORNING. </w:t>
      </w:r>
    </w:p>
    <w:p w:rsidR="00450E0C" w:rsidRPr="00450E0C" w:rsidRDefault="00450E0C" w:rsidP="00450E0C">
      <w:pPr>
        <w:widowControl w:val="0"/>
        <w:autoSpaceDE w:val="0"/>
        <w:autoSpaceDN w:val="0"/>
        <w:adjustRightInd w:val="0"/>
        <w:rPr>
          <w:i/>
          <w:sz w:val="22"/>
        </w:rPr>
      </w:pPr>
      <w:r w:rsidRPr="00450E0C">
        <w:rPr>
          <w:i/>
          <w:sz w:val="22"/>
        </w:rPr>
        <w:tab/>
      </w:r>
      <w:r w:rsidRPr="00450E0C">
        <w:rPr>
          <w:i/>
          <w:sz w:val="22"/>
        </w:rPr>
        <w:tab/>
      </w:r>
      <w:r w:rsidRPr="00450E0C">
        <w:rPr>
          <w:sz w:val="22"/>
        </w:rPr>
        <w:t xml:space="preserve">*Cipro 500mg 2x a day for 5 days. </w:t>
      </w:r>
      <w:r w:rsidRPr="00450E0C">
        <w:rPr>
          <w:i/>
          <w:sz w:val="22"/>
        </w:rPr>
        <w:t>TAKE FIRST DOSE TOMORROW MORNING.</w:t>
      </w:r>
    </w:p>
    <w:p w:rsidR="00450E0C" w:rsidRPr="00450E0C" w:rsidRDefault="00450E0C" w:rsidP="00450E0C">
      <w:pPr>
        <w:widowControl w:val="0"/>
        <w:autoSpaceDE w:val="0"/>
        <w:autoSpaceDN w:val="0"/>
        <w:adjustRightInd w:val="0"/>
        <w:rPr>
          <w:sz w:val="22"/>
        </w:rPr>
      </w:pPr>
      <w:r w:rsidRPr="00450E0C">
        <w:rPr>
          <w:i/>
          <w:sz w:val="22"/>
        </w:rPr>
        <w:tab/>
      </w:r>
      <w:r w:rsidRPr="00450E0C">
        <w:rPr>
          <w:i/>
          <w:sz w:val="22"/>
        </w:rPr>
        <w:tab/>
      </w:r>
      <w:r w:rsidRPr="00450E0C">
        <w:rPr>
          <w:sz w:val="22"/>
        </w:rPr>
        <w:t xml:space="preserve">*Zofran 4mg every 6 hours as needed for nausea. </w:t>
      </w:r>
    </w:p>
    <w:p w:rsidR="00450E0C" w:rsidRPr="00450E0C" w:rsidRDefault="00450E0C" w:rsidP="00450E0C">
      <w:pPr>
        <w:widowControl w:val="0"/>
        <w:autoSpaceDE w:val="0"/>
        <w:autoSpaceDN w:val="0"/>
        <w:adjustRightInd w:val="0"/>
        <w:rPr>
          <w:b/>
          <w:szCs w:val="28"/>
        </w:rPr>
      </w:pPr>
      <w:r w:rsidRPr="00450E0C">
        <w:rPr>
          <w:b/>
          <w:szCs w:val="28"/>
        </w:rPr>
        <w:t>Constipation Management</w:t>
      </w:r>
    </w:p>
    <w:p w:rsidR="00450E0C" w:rsidRPr="00450E0C" w:rsidRDefault="00450E0C" w:rsidP="00450E0C">
      <w:pPr>
        <w:widowControl w:val="0"/>
        <w:autoSpaceDE w:val="0"/>
        <w:autoSpaceDN w:val="0"/>
        <w:adjustRightInd w:val="0"/>
        <w:rPr>
          <w:sz w:val="22"/>
        </w:rPr>
      </w:pPr>
      <w:r w:rsidRPr="00450E0C">
        <w:rPr>
          <w:sz w:val="22"/>
        </w:rPr>
        <w:t>The medications you were given during your procedure; as well as, the medications you were prescribed to take after your procedure, tend to cause constipation. Constipation in the days after your procedure will increase your abdominal discomfort. Please follow these instructions to keep your bowel function regular after your procedure:</w:t>
      </w:r>
    </w:p>
    <w:p w:rsidR="00450E0C" w:rsidRPr="00450E0C" w:rsidRDefault="00450E0C" w:rsidP="00450E0C">
      <w:pPr>
        <w:widowControl w:val="0"/>
        <w:autoSpaceDE w:val="0"/>
        <w:autoSpaceDN w:val="0"/>
        <w:adjustRightInd w:val="0"/>
        <w:rPr>
          <w:sz w:val="22"/>
        </w:rPr>
      </w:pPr>
      <w:r w:rsidRPr="00450E0C">
        <w:rPr>
          <w:sz w:val="22"/>
        </w:rPr>
        <w:t>• Drink plenty of liquids to keep your body hydrated and to help keep your bowels functioning properly.</w:t>
      </w:r>
    </w:p>
    <w:p w:rsidR="00450E0C" w:rsidRPr="00450E0C" w:rsidRDefault="00450E0C" w:rsidP="00450E0C">
      <w:pPr>
        <w:widowControl w:val="0"/>
        <w:autoSpaceDE w:val="0"/>
        <w:autoSpaceDN w:val="0"/>
        <w:adjustRightInd w:val="0"/>
        <w:rPr>
          <w:sz w:val="22"/>
        </w:rPr>
      </w:pPr>
      <w:r w:rsidRPr="00450E0C">
        <w:rPr>
          <w:sz w:val="22"/>
        </w:rPr>
        <w:t xml:space="preserve">• Take Colace 100mg capsules (stool softener to prevent constipation, over the counter). The generic name for this medication is </w:t>
      </w:r>
      <w:proofErr w:type="spellStart"/>
      <w:r w:rsidRPr="00450E0C">
        <w:rPr>
          <w:sz w:val="22"/>
        </w:rPr>
        <w:t>ducosate</w:t>
      </w:r>
      <w:proofErr w:type="spellEnd"/>
      <w:r w:rsidRPr="00450E0C">
        <w:rPr>
          <w:sz w:val="22"/>
        </w:rPr>
        <w:t xml:space="preserve"> sodium. Take one table every 12 hours while you are taking any narcotic pain medication.</w:t>
      </w:r>
    </w:p>
    <w:p w:rsidR="00450E0C" w:rsidRPr="00450E0C" w:rsidRDefault="00450E0C" w:rsidP="00450E0C">
      <w:pPr>
        <w:widowControl w:val="0"/>
        <w:autoSpaceDE w:val="0"/>
        <w:autoSpaceDN w:val="0"/>
        <w:adjustRightInd w:val="0"/>
        <w:rPr>
          <w:sz w:val="22"/>
        </w:rPr>
      </w:pPr>
      <w:r w:rsidRPr="00450E0C">
        <w:rPr>
          <w:sz w:val="22"/>
        </w:rPr>
        <w:t xml:space="preserve">If you have not had a bowel movement within 24-35 hours after your procedure: Take 2 tablets of </w:t>
      </w:r>
      <w:proofErr w:type="spellStart"/>
      <w:r w:rsidRPr="00450E0C">
        <w:rPr>
          <w:sz w:val="22"/>
        </w:rPr>
        <w:t>Senekot</w:t>
      </w:r>
      <w:proofErr w:type="spellEnd"/>
      <w:r w:rsidRPr="00450E0C">
        <w:rPr>
          <w:sz w:val="22"/>
        </w:rPr>
        <w:t>-S (over the counter) at bedtime.</w:t>
      </w:r>
    </w:p>
    <w:p w:rsidR="00450E0C" w:rsidRPr="00450E0C" w:rsidRDefault="00450E0C" w:rsidP="00450E0C">
      <w:pPr>
        <w:widowControl w:val="0"/>
        <w:autoSpaceDE w:val="0"/>
        <w:autoSpaceDN w:val="0"/>
        <w:adjustRightInd w:val="0"/>
        <w:rPr>
          <w:sz w:val="22"/>
        </w:rPr>
      </w:pPr>
      <w:r w:rsidRPr="00450E0C">
        <w:rPr>
          <w:sz w:val="22"/>
        </w:rPr>
        <w:t>If you have not had a bowel movement by the next morning (day 2):</w:t>
      </w:r>
    </w:p>
    <w:p w:rsidR="00450E0C" w:rsidRPr="00450E0C" w:rsidRDefault="00450E0C" w:rsidP="00450E0C">
      <w:pPr>
        <w:widowControl w:val="0"/>
        <w:autoSpaceDE w:val="0"/>
        <w:autoSpaceDN w:val="0"/>
        <w:adjustRightInd w:val="0"/>
        <w:rPr>
          <w:sz w:val="22"/>
        </w:rPr>
      </w:pPr>
      <w:r w:rsidRPr="00450E0C">
        <w:rPr>
          <w:sz w:val="22"/>
        </w:rPr>
        <w:t xml:space="preserve">Take 2 more tablets of </w:t>
      </w:r>
      <w:proofErr w:type="spellStart"/>
      <w:r w:rsidRPr="00450E0C">
        <w:rPr>
          <w:sz w:val="22"/>
        </w:rPr>
        <w:t>Senekot</w:t>
      </w:r>
      <w:proofErr w:type="spellEnd"/>
      <w:r w:rsidRPr="00450E0C">
        <w:rPr>
          <w:sz w:val="22"/>
        </w:rPr>
        <w:t>-S in the morning</w:t>
      </w:r>
    </w:p>
    <w:p w:rsidR="00450E0C" w:rsidRPr="00450E0C" w:rsidRDefault="00450E0C" w:rsidP="00450E0C">
      <w:pPr>
        <w:widowControl w:val="0"/>
        <w:autoSpaceDE w:val="0"/>
        <w:autoSpaceDN w:val="0"/>
        <w:adjustRightInd w:val="0"/>
        <w:rPr>
          <w:b/>
          <w:szCs w:val="28"/>
        </w:rPr>
      </w:pPr>
      <w:r w:rsidRPr="00450E0C">
        <w:rPr>
          <w:b/>
          <w:szCs w:val="28"/>
        </w:rPr>
        <w:t>Potential Problems</w:t>
      </w:r>
    </w:p>
    <w:p w:rsidR="00450E0C" w:rsidRPr="00450E0C" w:rsidRDefault="00450E0C" w:rsidP="00450E0C">
      <w:pPr>
        <w:widowControl w:val="0"/>
        <w:autoSpaceDE w:val="0"/>
        <w:autoSpaceDN w:val="0"/>
        <w:adjustRightInd w:val="0"/>
        <w:rPr>
          <w:sz w:val="22"/>
        </w:rPr>
      </w:pPr>
      <w:r w:rsidRPr="00450E0C">
        <w:rPr>
          <w:sz w:val="22"/>
        </w:rPr>
        <w:t xml:space="preserve"> Symptoms that may indicate problems:</w:t>
      </w:r>
    </w:p>
    <w:p w:rsidR="00450E0C" w:rsidRPr="00450E0C" w:rsidRDefault="00450E0C" w:rsidP="00450E0C">
      <w:pPr>
        <w:widowControl w:val="0"/>
        <w:autoSpaceDE w:val="0"/>
        <w:autoSpaceDN w:val="0"/>
        <w:adjustRightInd w:val="0"/>
        <w:ind w:firstLine="720"/>
        <w:rPr>
          <w:sz w:val="22"/>
        </w:rPr>
      </w:pPr>
      <w:r w:rsidRPr="00450E0C">
        <w:rPr>
          <w:sz w:val="22"/>
        </w:rPr>
        <w:t xml:space="preserve"> *Swelling or active bleeding from puncture sites</w:t>
      </w:r>
    </w:p>
    <w:p w:rsidR="00450E0C" w:rsidRPr="00450E0C" w:rsidRDefault="00450E0C" w:rsidP="00450E0C">
      <w:pPr>
        <w:widowControl w:val="0"/>
        <w:autoSpaceDE w:val="0"/>
        <w:autoSpaceDN w:val="0"/>
        <w:adjustRightInd w:val="0"/>
        <w:ind w:left="720"/>
        <w:rPr>
          <w:sz w:val="22"/>
        </w:rPr>
      </w:pPr>
      <w:r w:rsidRPr="00450E0C">
        <w:rPr>
          <w:sz w:val="22"/>
        </w:rPr>
        <w:t xml:space="preserve"> *Pain arising several days or weeks after the initial pain has resolved</w:t>
      </w:r>
    </w:p>
    <w:p w:rsidR="00450E0C" w:rsidRPr="00450E0C" w:rsidRDefault="00450E0C" w:rsidP="00450E0C">
      <w:pPr>
        <w:widowControl w:val="0"/>
        <w:autoSpaceDE w:val="0"/>
        <w:autoSpaceDN w:val="0"/>
        <w:adjustRightInd w:val="0"/>
        <w:ind w:firstLine="720"/>
        <w:rPr>
          <w:sz w:val="22"/>
        </w:rPr>
      </w:pPr>
      <w:r w:rsidRPr="00450E0C">
        <w:rPr>
          <w:sz w:val="22"/>
        </w:rPr>
        <w:t xml:space="preserve"> *Elevated temperature (&gt; 101 ° F)</w:t>
      </w:r>
    </w:p>
    <w:p w:rsidR="00450E0C" w:rsidRPr="00450E0C" w:rsidRDefault="00450E0C" w:rsidP="00450E0C">
      <w:pPr>
        <w:widowControl w:val="0"/>
        <w:autoSpaceDE w:val="0"/>
        <w:autoSpaceDN w:val="0"/>
        <w:adjustRightInd w:val="0"/>
        <w:ind w:left="720"/>
        <w:rPr>
          <w:sz w:val="22"/>
        </w:rPr>
      </w:pPr>
      <w:r w:rsidRPr="00450E0C">
        <w:rPr>
          <w:sz w:val="22"/>
        </w:rPr>
        <w:t xml:space="preserve"> *Irregular vaginal discharge that is foul smelling</w:t>
      </w:r>
    </w:p>
    <w:p w:rsidR="00450E0C" w:rsidRPr="00450E0C" w:rsidRDefault="00450E0C" w:rsidP="00450E0C">
      <w:pPr>
        <w:widowControl w:val="0"/>
        <w:autoSpaceDE w:val="0"/>
        <w:autoSpaceDN w:val="0"/>
        <w:adjustRightInd w:val="0"/>
        <w:rPr>
          <w:sz w:val="22"/>
        </w:rPr>
      </w:pPr>
      <w:r w:rsidRPr="00450E0C">
        <w:rPr>
          <w:sz w:val="22"/>
        </w:rPr>
        <w:t>• If these symptoms occur, contact VIV at the number listed above or your gynecologist immediately.</w:t>
      </w:r>
    </w:p>
    <w:p w:rsidR="00450E0C" w:rsidRPr="00450E0C" w:rsidRDefault="00450E0C" w:rsidP="00450E0C">
      <w:pPr>
        <w:widowControl w:val="0"/>
        <w:autoSpaceDE w:val="0"/>
        <w:autoSpaceDN w:val="0"/>
        <w:adjustRightInd w:val="0"/>
        <w:rPr>
          <w:b/>
          <w:szCs w:val="28"/>
        </w:rPr>
      </w:pPr>
      <w:r w:rsidRPr="00450E0C">
        <w:rPr>
          <w:b/>
          <w:szCs w:val="28"/>
        </w:rPr>
        <w:t>Follow-up Care</w:t>
      </w:r>
    </w:p>
    <w:p w:rsidR="00450E0C" w:rsidRPr="00450E0C" w:rsidRDefault="00450E0C" w:rsidP="00450E0C">
      <w:pPr>
        <w:widowControl w:val="0"/>
        <w:autoSpaceDE w:val="0"/>
        <w:autoSpaceDN w:val="0"/>
        <w:adjustRightInd w:val="0"/>
        <w:rPr>
          <w:sz w:val="22"/>
        </w:rPr>
      </w:pPr>
      <w:r w:rsidRPr="00450E0C">
        <w:rPr>
          <w:sz w:val="22"/>
        </w:rPr>
        <w:t>• Schedule an appointment with your gynecologist 1 month after the procedure.</w:t>
      </w:r>
    </w:p>
    <w:p w:rsidR="00450E0C" w:rsidRPr="00450E0C" w:rsidRDefault="00450E0C" w:rsidP="00450E0C">
      <w:pPr>
        <w:widowControl w:val="0"/>
        <w:autoSpaceDE w:val="0"/>
        <w:autoSpaceDN w:val="0"/>
        <w:adjustRightInd w:val="0"/>
        <w:rPr>
          <w:sz w:val="22"/>
        </w:rPr>
      </w:pPr>
    </w:p>
    <w:p w:rsidR="00450E0C" w:rsidRPr="00450E0C" w:rsidRDefault="00450E0C" w:rsidP="00450E0C">
      <w:pPr>
        <w:widowControl w:val="0"/>
        <w:autoSpaceDE w:val="0"/>
        <w:autoSpaceDN w:val="0"/>
        <w:adjustRightInd w:val="0"/>
        <w:rPr>
          <w:sz w:val="22"/>
        </w:rPr>
      </w:pPr>
    </w:p>
    <w:p w:rsidR="00450E0C" w:rsidRPr="00450E0C" w:rsidRDefault="00450E0C" w:rsidP="00450E0C">
      <w:pPr>
        <w:widowControl w:val="0"/>
        <w:autoSpaceDE w:val="0"/>
        <w:autoSpaceDN w:val="0"/>
        <w:adjustRightInd w:val="0"/>
        <w:rPr>
          <w:sz w:val="22"/>
        </w:rPr>
      </w:pPr>
    </w:p>
    <w:p w:rsidR="00450E0C" w:rsidRPr="00450E0C" w:rsidRDefault="00450E0C" w:rsidP="00450E0C">
      <w:pPr>
        <w:widowControl w:val="0"/>
        <w:autoSpaceDE w:val="0"/>
        <w:autoSpaceDN w:val="0"/>
        <w:adjustRightInd w:val="0"/>
        <w:rPr>
          <w:sz w:val="22"/>
        </w:rPr>
      </w:pPr>
    </w:p>
    <w:p w:rsidR="00450E0C" w:rsidRPr="00450E0C" w:rsidRDefault="00450E0C" w:rsidP="00450E0C">
      <w:pPr>
        <w:widowControl w:val="0"/>
        <w:autoSpaceDE w:val="0"/>
        <w:autoSpaceDN w:val="0"/>
        <w:adjustRightInd w:val="0"/>
        <w:rPr>
          <w:sz w:val="22"/>
        </w:rPr>
      </w:pPr>
    </w:p>
    <w:p w:rsidR="00450E0C" w:rsidRPr="00450E0C" w:rsidRDefault="00450E0C" w:rsidP="00450E0C">
      <w:pPr>
        <w:widowControl w:val="0"/>
        <w:autoSpaceDE w:val="0"/>
        <w:autoSpaceDN w:val="0"/>
        <w:adjustRightInd w:val="0"/>
        <w:rPr>
          <w:sz w:val="22"/>
        </w:rPr>
      </w:pPr>
    </w:p>
    <w:p w:rsidR="00450E0C" w:rsidRPr="00450E0C" w:rsidRDefault="00450E0C" w:rsidP="00450E0C">
      <w:pPr>
        <w:widowControl w:val="0"/>
        <w:autoSpaceDE w:val="0"/>
        <w:autoSpaceDN w:val="0"/>
        <w:adjustRightInd w:val="0"/>
        <w:rPr>
          <w:sz w:val="22"/>
        </w:rPr>
      </w:pPr>
    </w:p>
    <w:p w:rsidR="00450E0C" w:rsidRPr="00450E0C" w:rsidRDefault="00450E0C" w:rsidP="00450E0C">
      <w:pPr>
        <w:widowControl w:val="0"/>
        <w:autoSpaceDE w:val="0"/>
        <w:autoSpaceDN w:val="0"/>
        <w:adjustRightInd w:val="0"/>
        <w:rPr>
          <w:sz w:val="22"/>
        </w:rPr>
      </w:pPr>
    </w:p>
    <w:p w:rsidR="00450E0C" w:rsidRPr="00450E0C" w:rsidRDefault="00450E0C" w:rsidP="00450E0C">
      <w:pPr>
        <w:rPr>
          <w:sz w:val="22"/>
        </w:rPr>
      </w:pPr>
      <w:r w:rsidRPr="00450E0C">
        <w:rPr>
          <w:sz w:val="22"/>
        </w:rPr>
        <w:t>Patient Signature__________________________________ Date___________</w:t>
      </w:r>
    </w:p>
    <w:p w:rsidR="00450E0C" w:rsidRPr="00450E0C" w:rsidRDefault="00450E0C" w:rsidP="00450E0C">
      <w:pPr>
        <w:rPr>
          <w:sz w:val="22"/>
        </w:rPr>
      </w:pPr>
    </w:p>
    <w:p w:rsidR="00450E0C" w:rsidRPr="00450E0C" w:rsidRDefault="00450E0C" w:rsidP="00450E0C">
      <w:pPr>
        <w:rPr>
          <w:sz w:val="22"/>
        </w:rPr>
      </w:pPr>
      <w:r w:rsidRPr="00450E0C">
        <w:rPr>
          <w:sz w:val="22"/>
        </w:rPr>
        <w:t xml:space="preserve">Physician </w:t>
      </w:r>
      <w:proofErr w:type="spellStart"/>
      <w:r w:rsidRPr="00450E0C">
        <w:rPr>
          <w:sz w:val="22"/>
        </w:rPr>
        <w:t>Signature________________________________Date</w:t>
      </w:r>
      <w:proofErr w:type="spellEnd"/>
      <w:r w:rsidRPr="00450E0C">
        <w:rPr>
          <w:sz w:val="22"/>
        </w:rPr>
        <w:t>____________</w:t>
      </w:r>
    </w:p>
    <w:p w:rsidR="00450E0C" w:rsidRPr="00450E0C" w:rsidRDefault="00450E0C" w:rsidP="00450E0C">
      <w:pPr>
        <w:rPr>
          <w:sz w:val="22"/>
        </w:rPr>
      </w:pPr>
    </w:p>
    <w:p w:rsidR="00450E0C" w:rsidRPr="00450E0C" w:rsidRDefault="00450E0C" w:rsidP="00450E0C">
      <w:pPr>
        <w:rPr>
          <w:sz w:val="22"/>
        </w:rPr>
      </w:pPr>
      <w:r w:rsidRPr="00450E0C">
        <w:rPr>
          <w:sz w:val="22"/>
        </w:rPr>
        <w:t xml:space="preserve">Witness </w:t>
      </w:r>
      <w:proofErr w:type="spellStart"/>
      <w:r w:rsidRPr="00450E0C">
        <w:rPr>
          <w:sz w:val="22"/>
        </w:rPr>
        <w:t>Signature_________________________________Date</w:t>
      </w:r>
      <w:proofErr w:type="spellEnd"/>
      <w:r w:rsidRPr="00450E0C">
        <w:rPr>
          <w:sz w:val="22"/>
        </w:rPr>
        <w:t>____________</w:t>
      </w:r>
    </w:p>
    <w:p w:rsidR="00826358" w:rsidRPr="001E7868" w:rsidRDefault="00BD6688">
      <w:pPr>
        <w:rPr>
          <w:sz w:val="20"/>
        </w:rPr>
      </w:pPr>
    </w:p>
    <w:sectPr w:rsidR="00826358" w:rsidRPr="001E7868" w:rsidSect="00932FF3">
      <w:headerReference w:type="default" r:id="rId8"/>
      <w:footerReference w:type="default" r:id="rId9"/>
      <w:pgSz w:w="12240" w:h="15840"/>
      <w:pgMar w:top="1440" w:right="720" w:bottom="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28C" w:rsidRDefault="00EF328C" w:rsidP="00E44C59">
      <w:r>
        <w:separator/>
      </w:r>
    </w:p>
  </w:endnote>
  <w:endnote w:type="continuationSeparator" w:id="0">
    <w:p w:rsidR="00EF328C" w:rsidRDefault="00EF328C" w:rsidP="00E4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C59" w:rsidRDefault="00E44C59" w:rsidP="00E44C59">
    <w:pPr>
      <w:pStyle w:val="Footer"/>
      <w:jc w:val="right"/>
    </w:pPr>
  </w:p>
  <w:p w:rsidR="00E44C59" w:rsidRDefault="00E44C59">
    <w:pPr>
      <w:pStyle w:val="Footer"/>
    </w:pPr>
    <w:r>
      <w:rPr>
        <w:noProof/>
      </w:rPr>
      <w:drawing>
        <wp:anchor distT="0" distB="0" distL="114300" distR="114300" simplePos="0" relativeHeight="251658240" behindDoc="1" locked="0" layoutInCell="1" allowOverlap="1" wp14:anchorId="0BBC832B" wp14:editId="5A00C277">
          <wp:simplePos x="0" y="0"/>
          <wp:positionH relativeFrom="column">
            <wp:posOffset>962025</wp:posOffset>
          </wp:positionH>
          <wp:positionV relativeFrom="paragraph">
            <wp:posOffset>-934085</wp:posOffset>
          </wp:positionV>
          <wp:extent cx="5943600" cy="1619250"/>
          <wp:effectExtent l="0" t="0" r="0" b="0"/>
          <wp:wrapThrough wrapText="bothSides">
            <wp:wrapPolygon edited="0">
              <wp:start x="0" y="0"/>
              <wp:lineTo x="0" y="21346"/>
              <wp:lineTo x="21531" y="21346"/>
              <wp:lineTo x="2153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28C" w:rsidRDefault="00EF328C" w:rsidP="00E44C59">
      <w:r>
        <w:separator/>
      </w:r>
    </w:p>
  </w:footnote>
  <w:footnote w:type="continuationSeparator" w:id="0">
    <w:p w:rsidR="00EF328C" w:rsidRDefault="00EF328C" w:rsidP="00E44C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C59" w:rsidRDefault="00D53D25" w:rsidP="00E44C59">
    <w:pPr>
      <w:pStyle w:val="Header"/>
      <w:jc w:val="center"/>
    </w:pPr>
    <w:r>
      <w:rPr>
        <w:noProof/>
      </w:rPr>
      <w:drawing>
        <wp:anchor distT="0" distB="0" distL="114300" distR="114300" simplePos="0" relativeHeight="251659264" behindDoc="1" locked="0" layoutInCell="1" allowOverlap="1">
          <wp:simplePos x="0" y="0"/>
          <wp:positionH relativeFrom="column">
            <wp:posOffset>-333375</wp:posOffset>
          </wp:positionH>
          <wp:positionV relativeFrom="paragraph">
            <wp:posOffset>-342900</wp:posOffset>
          </wp:positionV>
          <wp:extent cx="64008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4C59" w:rsidRDefault="00E44C5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626EF"/>
    <w:multiLevelType w:val="hybridMultilevel"/>
    <w:tmpl w:val="E9D8BD90"/>
    <w:lvl w:ilvl="0" w:tplc="3C481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7CC3E14"/>
    <w:multiLevelType w:val="hybridMultilevel"/>
    <w:tmpl w:val="3F96E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59"/>
    <w:rsid w:val="0000223C"/>
    <w:rsid w:val="0017423D"/>
    <w:rsid w:val="001E7868"/>
    <w:rsid w:val="002D76DD"/>
    <w:rsid w:val="003A2CD6"/>
    <w:rsid w:val="00450E0C"/>
    <w:rsid w:val="004A0454"/>
    <w:rsid w:val="005B3909"/>
    <w:rsid w:val="00932FF3"/>
    <w:rsid w:val="009A2A05"/>
    <w:rsid w:val="009D5F35"/>
    <w:rsid w:val="00AC77B7"/>
    <w:rsid w:val="00BD6688"/>
    <w:rsid w:val="00D53D25"/>
    <w:rsid w:val="00D63C53"/>
    <w:rsid w:val="00DA4FF4"/>
    <w:rsid w:val="00E44C59"/>
    <w:rsid w:val="00E92D6A"/>
    <w:rsid w:val="00EF3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D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C5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44C59"/>
  </w:style>
  <w:style w:type="paragraph" w:styleId="Footer">
    <w:name w:val="footer"/>
    <w:basedOn w:val="Normal"/>
    <w:link w:val="FooterChar"/>
    <w:uiPriority w:val="99"/>
    <w:unhideWhenUsed/>
    <w:rsid w:val="00E44C5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44C59"/>
  </w:style>
  <w:style w:type="paragraph" w:styleId="BalloonText">
    <w:name w:val="Balloon Text"/>
    <w:basedOn w:val="Normal"/>
    <w:link w:val="BalloonTextChar"/>
    <w:uiPriority w:val="99"/>
    <w:semiHidden/>
    <w:unhideWhenUsed/>
    <w:rsid w:val="00E44C5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44C59"/>
    <w:rPr>
      <w:rFonts w:ascii="Tahoma" w:hAnsi="Tahoma" w:cs="Tahoma"/>
      <w:sz w:val="16"/>
      <w:szCs w:val="16"/>
    </w:rPr>
  </w:style>
  <w:style w:type="paragraph" w:styleId="ListParagraph">
    <w:name w:val="List Paragraph"/>
    <w:basedOn w:val="Normal"/>
    <w:uiPriority w:val="34"/>
    <w:qFormat/>
    <w:rsid w:val="009D5F35"/>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D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C5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44C59"/>
  </w:style>
  <w:style w:type="paragraph" w:styleId="Footer">
    <w:name w:val="footer"/>
    <w:basedOn w:val="Normal"/>
    <w:link w:val="FooterChar"/>
    <w:uiPriority w:val="99"/>
    <w:unhideWhenUsed/>
    <w:rsid w:val="00E44C5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44C59"/>
  </w:style>
  <w:style w:type="paragraph" w:styleId="BalloonText">
    <w:name w:val="Balloon Text"/>
    <w:basedOn w:val="Normal"/>
    <w:link w:val="BalloonTextChar"/>
    <w:uiPriority w:val="99"/>
    <w:semiHidden/>
    <w:unhideWhenUsed/>
    <w:rsid w:val="00E44C5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44C59"/>
    <w:rPr>
      <w:rFonts w:ascii="Tahoma" w:hAnsi="Tahoma" w:cs="Tahoma"/>
      <w:sz w:val="16"/>
      <w:szCs w:val="16"/>
    </w:rPr>
  </w:style>
  <w:style w:type="paragraph" w:styleId="ListParagraph">
    <w:name w:val="List Paragraph"/>
    <w:basedOn w:val="Normal"/>
    <w:uiPriority w:val="34"/>
    <w:qFormat/>
    <w:rsid w:val="009D5F35"/>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816</Words>
  <Characters>4654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Estrada</dc:creator>
  <cp:lastModifiedBy>Dawnielle Feucht</cp:lastModifiedBy>
  <cp:revision>2</cp:revision>
  <cp:lastPrinted>2016-04-11T13:42:00Z</cp:lastPrinted>
  <dcterms:created xsi:type="dcterms:W3CDTF">2016-04-12T00:35:00Z</dcterms:created>
  <dcterms:modified xsi:type="dcterms:W3CDTF">2016-04-12T00:35:00Z</dcterms:modified>
</cp:coreProperties>
</file>